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2DF" w:rsidRDefault="00EA53C7">
      <w:pPr>
        <w:jc w:val="center"/>
        <w:rPr>
          <w:rFonts w:ascii="Montserrat" w:eastAsia="Montserrat" w:hAnsi="Montserrat" w:cs="Montserrat"/>
          <w:sz w:val="42"/>
          <w:szCs w:val="42"/>
        </w:rPr>
      </w:pPr>
      <w:bookmarkStart w:id="0" w:name="_GoBack"/>
      <w:bookmarkEnd w:id="0"/>
      <w:r>
        <w:rPr>
          <w:rFonts w:ascii="Montserrat" w:eastAsia="Montserrat" w:hAnsi="Montserrat" w:cs="Montserrat"/>
          <w:sz w:val="42"/>
          <w:szCs w:val="42"/>
        </w:rPr>
        <w:t>Celebrating Asian Heritage Month:</w:t>
      </w:r>
    </w:p>
    <w:p w:rsidR="008202DF" w:rsidRDefault="00EA53C7">
      <w:pPr>
        <w:spacing w:after="200"/>
        <w:jc w:val="center"/>
        <w:rPr>
          <w:rFonts w:ascii="Montserrat" w:eastAsia="Montserrat" w:hAnsi="Montserrat" w:cs="Montserrat"/>
          <w:sz w:val="46"/>
          <w:szCs w:val="46"/>
        </w:rPr>
      </w:pPr>
      <w:r>
        <w:rPr>
          <w:rFonts w:ascii="Montserrat" w:eastAsia="Montserrat" w:hAnsi="Montserrat" w:cs="Montserrat"/>
          <w:sz w:val="42"/>
          <w:szCs w:val="42"/>
        </w:rPr>
        <w:t>Japanese Canadians in Canada</w:t>
      </w:r>
    </w:p>
    <w:p w:rsidR="008202DF" w:rsidRDefault="00EA53C7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To learn more about Japanese Canadian history and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experiences  in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Canada, choose the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 Short </w:t>
      </w:r>
      <w:r>
        <w:rPr>
          <w:rFonts w:ascii="Montserrat" w:eastAsia="Montserrat" w:hAnsi="Montserrat" w:cs="Montserrat"/>
          <w:sz w:val="24"/>
          <w:szCs w:val="24"/>
        </w:rPr>
        <w:t xml:space="preserve">(10 minute) or </w:t>
      </w:r>
      <w:r>
        <w:rPr>
          <w:rFonts w:ascii="Montserrat" w:eastAsia="Montserrat" w:hAnsi="Montserrat" w:cs="Montserrat"/>
          <w:b/>
          <w:sz w:val="24"/>
          <w:szCs w:val="24"/>
        </w:rPr>
        <w:t>Long</w:t>
      </w:r>
      <w:r>
        <w:rPr>
          <w:rFonts w:ascii="Montserrat" w:eastAsia="Montserrat" w:hAnsi="Montserrat" w:cs="Montserrat"/>
          <w:sz w:val="24"/>
          <w:szCs w:val="24"/>
        </w:rPr>
        <w:t xml:space="preserve"> lesson (30 mins) from below.</w:t>
      </w:r>
    </w:p>
    <w:p w:rsidR="008202DF" w:rsidRDefault="008202DF">
      <w:pPr>
        <w:rPr>
          <w:rFonts w:ascii="Montserrat" w:eastAsia="Montserrat" w:hAnsi="Montserrat" w:cs="Montserrat"/>
          <w:sz w:val="24"/>
          <w:szCs w:val="24"/>
        </w:rPr>
      </w:pPr>
    </w:p>
    <w:p w:rsidR="008202DF" w:rsidRDefault="00EA53C7">
      <w:pPr>
        <w:rPr>
          <w:rFonts w:ascii="Montserrat" w:eastAsia="Montserrat" w:hAnsi="Montserrat" w:cs="Montserrat"/>
          <w:b/>
          <w:sz w:val="46"/>
          <w:szCs w:val="46"/>
          <w:u w:val="single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Both lessons are taken from the Nikkei National Museum &amp; Cultural Centre in Burnaby.  </w:t>
      </w:r>
      <w:hyperlink r:id="rId5">
        <w:r>
          <w:rPr>
            <w:rFonts w:ascii="Montserrat" w:eastAsia="Montserrat" w:hAnsi="Montserrat" w:cs="Montserrat"/>
            <w:color w:val="1155CC"/>
            <w:sz w:val="24"/>
            <w:szCs w:val="24"/>
            <w:u w:val="single"/>
          </w:rPr>
          <w:t>https://centre.nikkeiplace.org/</w:t>
        </w:r>
      </w:hyperlink>
    </w:p>
    <w:p w:rsidR="008202DF" w:rsidRDefault="008202DF">
      <w:pPr>
        <w:rPr>
          <w:rFonts w:ascii="Montserrat" w:eastAsia="Montserrat" w:hAnsi="Montserrat" w:cs="Montserrat"/>
          <w:b/>
          <w:sz w:val="46"/>
          <w:szCs w:val="46"/>
          <w:u w:val="single"/>
        </w:rPr>
      </w:pPr>
    </w:p>
    <w:p w:rsidR="008202DF" w:rsidRDefault="00EA53C7">
      <w:pPr>
        <w:rPr>
          <w:rFonts w:ascii="Montserrat" w:eastAsia="Montserrat" w:hAnsi="Montserrat" w:cs="Montserrat"/>
          <w:sz w:val="32"/>
          <w:szCs w:val="32"/>
          <w:u w:val="single"/>
        </w:rPr>
      </w:pPr>
      <w:r>
        <w:rPr>
          <w:rFonts w:ascii="Montserrat" w:eastAsia="Montserrat" w:hAnsi="Montserrat" w:cs="Montserrat"/>
          <w:sz w:val="32"/>
          <w:szCs w:val="32"/>
          <w:u w:val="single"/>
        </w:rPr>
        <w:t xml:space="preserve">Long Lesson </w:t>
      </w:r>
    </w:p>
    <w:p w:rsidR="008202DF" w:rsidRDefault="00EA53C7">
      <w:pPr>
        <w:rPr>
          <w:rFonts w:ascii="Montserrat" w:eastAsia="Montserrat" w:hAnsi="Montserrat" w:cs="Montserrat"/>
          <w:sz w:val="32"/>
          <w:szCs w:val="32"/>
          <w:u w:val="single"/>
        </w:rPr>
      </w:pPr>
      <w:r>
        <w:rPr>
          <w:rFonts w:ascii="Montserrat" w:eastAsia="Montserrat" w:hAnsi="Montserrat" w:cs="Montserrat"/>
          <w:sz w:val="20"/>
          <w:szCs w:val="20"/>
        </w:rPr>
        <w:t>(30 Mins)</w:t>
      </w:r>
    </w:p>
    <w:p w:rsidR="008202DF" w:rsidRDefault="00EA53C7">
      <w:pPr>
        <w:rPr>
          <w:rFonts w:ascii="Montserrat" w:eastAsia="Montserrat" w:hAnsi="Montserrat" w:cs="Montserrat"/>
          <w:b/>
          <w:color w:val="161616"/>
          <w:sz w:val="34"/>
          <w:szCs w:val="34"/>
          <w:highlight w:val="white"/>
        </w:rPr>
      </w:pPr>
      <w:hyperlink r:id="rId6">
        <w:r>
          <w:rPr>
            <w:rFonts w:ascii="Montserrat" w:eastAsia="Montserrat" w:hAnsi="Montserrat" w:cs="Montserrat"/>
            <w:b/>
            <w:sz w:val="34"/>
            <w:szCs w:val="34"/>
            <w:highlight w:val="white"/>
          </w:rPr>
          <w:t xml:space="preserve">Ask </w:t>
        </w:r>
        <w:proofErr w:type="gramStart"/>
        <w:r>
          <w:rPr>
            <w:rFonts w:ascii="Montserrat" w:eastAsia="Montserrat" w:hAnsi="Montserrat" w:cs="Montserrat"/>
            <w:b/>
            <w:sz w:val="34"/>
            <w:szCs w:val="34"/>
            <w:highlight w:val="white"/>
          </w:rPr>
          <w:t>An</w:t>
        </w:r>
        <w:proofErr w:type="gramEnd"/>
        <w:r>
          <w:rPr>
            <w:rFonts w:ascii="Montserrat" w:eastAsia="Montserrat" w:hAnsi="Montserrat" w:cs="Montserrat"/>
            <w:b/>
            <w:sz w:val="34"/>
            <w:szCs w:val="34"/>
            <w:highlight w:val="white"/>
          </w:rPr>
          <w:t xml:space="preserve"> Elder</w:t>
        </w:r>
      </w:hyperlink>
      <w:r>
        <w:rPr>
          <w:rFonts w:ascii="Montserrat" w:eastAsia="Montserrat" w:hAnsi="Montserrat" w:cs="Montserrat"/>
          <w:b/>
          <w:color w:val="161616"/>
          <w:sz w:val="34"/>
          <w:szCs w:val="34"/>
          <w:highlight w:val="white"/>
        </w:rPr>
        <w:t xml:space="preserve">  </w:t>
      </w:r>
    </w:p>
    <w:p w:rsidR="008202DF" w:rsidRDefault="00EA53C7">
      <w:pPr>
        <w:rPr>
          <w:rFonts w:ascii="Montserrat" w:eastAsia="Montserrat" w:hAnsi="Montserrat" w:cs="Montserrat"/>
          <w:color w:val="161616"/>
          <w:sz w:val="28"/>
          <w:szCs w:val="28"/>
          <w:highlight w:val="white"/>
        </w:rPr>
      </w:pPr>
      <w:r>
        <w:rPr>
          <w:rFonts w:ascii="Montserrat" w:eastAsia="Montserrat" w:hAnsi="Montserrat" w:cs="Montserrat"/>
          <w:color w:val="161616"/>
          <w:sz w:val="28"/>
          <w:szCs w:val="28"/>
          <w:highlight w:val="white"/>
        </w:rPr>
        <w:t>Experiences of Japanese Canadians before and after World War II</w:t>
      </w:r>
    </w:p>
    <w:p w:rsidR="008202DF" w:rsidRDefault="008202DF">
      <w:pPr>
        <w:rPr>
          <w:rFonts w:ascii="Montserrat" w:eastAsia="Montserrat" w:hAnsi="Montserrat" w:cs="Montserrat"/>
          <w:color w:val="161616"/>
          <w:sz w:val="24"/>
          <w:szCs w:val="24"/>
          <w:highlight w:val="white"/>
        </w:rPr>
      </w:pPr>
    </w:p>
    <w:p w:rsidR="008202DF" w:rsidRDefault="00EA53C7">
      <w:pPr>
        <w:numPr>
          <w:ilvl w:val="0"/>
          <w:numId w:val="4"/>
        </w:numPr>
        <w:rPr>
          <w:rFonts w:ascii="Montserrat" w:eastAsia="Montserrat" w:hAnsi="Montserrat" w:cs="Montserrat"/>
          <w:color w:val="343434"/>
          <w:highlight w:val="white"/>
        </w:rPr>
      </w:pPr>
      <w:r>
        <w:rPr>
          <w:rFonts w:ascii="Montserrat" w:eastAsia="Montserrat" w:hAnsi="Montserrat" w:cs="Montserrat"/>
          <w:color w:val="343434"/>
          <w:highlight w:val="white"/>
        </w:rPr>
        <w:t>Watch Aki's story (22 minutes) about growing up Japanese Canadian before, during, and after he and his family were interned durin</w:t>
      </w:r>
      <w:r>
        <w:rPr>
          <w:rFonts w:ascii="Montserrat" w:eastAsia="Montserrat" w:hAnsi="Montserrat" w:cs="Montserrat"/>
          <w:color w:val="343434"/>
          <w:highlight w:val="white"/>
        </w:rPr>
        <w:t xml:space="preserve">g the Second World War. </w:t>
      </w:r>
    </w:p>
    <w:p w:rsidR="008202DF" w:rsidRDefault="008202DF">
      <w:pPr>
        <w:ind w:left="720"/>
        <w:rPr>
          <w:rFonts w:ascii="Montserrat" w:eastAsia="Montserrat" w:hAnsi="Montserrat" w:cs="Montserrat"/>
          <w:color w:val="343434"/>
          <w:highlight w:val="white"/>
        </w:rPr>
      </w:pPr>
    </w:p>
    <w:p w:rsidR="008202DF" w:rsidRDefault="00EA53C7">
      <w:pPr>
        <w:numPr>
          <w:ilvl w:val="0"/>
          <w:numId w:val="4"/>
        </w:numPr>
        <w:rPr>
          <w:rFonts w:ascii="Montserrat" w:eastAsia="Montserrat" w:hAnsi="Montserrat" w:cs="Montserrat"/>
          <w:color w:val="343434"/>
          <w:highlight w:val="white"/>
        </w:rPr>
      </w:pPr>
      <w:r>
        <w:rPr>
          <w:rFonts w:ascii="Montserrat" w:eastAsia="Montserrat" w:hAnsi="Montserrat" w:cs="Montserrat"/>
          <w:color w:val="343434"/>
          <w:highlight w:val="white"/>
        </w:rPr>
        <w:t>As you watch, record any questions do you have about his experiences? Post a question and Aki will pick some questions to answer once a week! Check the "Aki's responses" file to see answers to previous questions.</w:t>
      </w:r>
    </w:p>
    <w:p w:rsidR="008202DF" w:rsidRDefault="008202DF">
      <w:pPr>
        <w:rPr>
          <w:rFonts w:ascii="Montserrat" w:eastAsia="Montserrat" w:hAnsi="Montserrat" w:cs="Montserrat"/>
          <w:color w:val="343434"/>
          <w:highlight w:val="white"/>
        </w:rPr>
      </w:pPr>
    </w:p>
    <w:p w:rsidR="008202DF" w:rsidRDefault="00EA53C7">
      <w:pPr>
        <w:rPr>
          <w:rFonts w:ascii="Montserrat" w:eastAsia="Montserrat" w:hAnsi="Montserrat" w:cs="Montserrat"/>
          <w:b/>
          <w:color w:val="343434"/>
          <w:sz w:val="14"/>
          <w:szCs w:val="14"/>
          <w:highlight w:val="white"/>
        </w:rPr>
      </w:pPr>
      <w:r>
        <w:rPr>
          <w:rFonts w:ascii="Montserrat" w:eastAsia="Montserrat" w:hAnsi="Montserrat" w:cs="Montserrat"/>
          <w:color w:val="343434"/>
          <w:highlight w:val="white"/>
        </w:rPr>
        <w:t>Aki’s story &amp; qu</w:t>
      </w:r>
      <w:r>
        <w:rPr>
          <w:rFonts w:ascii="Montserrat" w:eastAsia="Montserrat" w:hAnsi="Montserrat" w:cs="Montserrat"/>
          <w:color w:val="343434"/>
          <w:highlight w:val="white"/>
        </w:rPr>
        <w:t xml:space="preserve">estion submission: </w:t>
      </w:r>
      <w:hyperlink r:id="rId7">
        <w:r>
          <w:rPr>
            <w:rFonts w:ascii="Montserrat" w:eastAsia="Montserrat" w:hAnsi="Montserrat" w:cs="Montserrat"/>
            <w:color w:val="1155CC"/>
            <w:sz w:val="26"/>
            <w:szCs w:val="26"/>
          </w:rPr>
          <w:t>https://flipgrid.com/c2833bd9</w:t>
        </w:r>
      </w:hyperlink>
    </w:p>
    <w:p w:rsidR="008202DF" w:rsidRDefault="008202DF">
      <w:pPr>
        <w:rPr>
          <w:b/>
          <w:color w:val="343434"/>
          <w:sz w:val="24"/>
          <w:szCs w:val="24"/>
          <w:highlight w:val="white"/>
        </w:rPr>
      </w:pPr>
    </w:p>
    <w:p w:rsidR="008202DF" w:rsidRDefault="008202DF">
      <w:pPr>
        <w:rPr>
          <w:color w:val="343434"/>
          <w:sz w:val="20"/>
          <w:szCs w:val="20"/>
          <w:highlight w:val="white"/>
        </w:rPr>
      </w:pPr>
    </w:p>
    <w:p w:rsidR="008202DF" w:rsidRDefault="00EA53C7">
      <w:pPr>
        <w:rPr>
          <w:rFonts w:ascii="Montserrat" w:eastAsia="Montserrat" w:hAnsi="Montserrat" w:cs="Montserrat"/>
          <w:sz w:val="32"/>
          <w:szCs w:val="32"/>
          <w:u w:val="single"/>
        </w:rPr>
      </w:pPr>
      <w:r>
        <w:rPr>
          <w:rFonts w:ascii="Montserrat" w:eastAsia="Montserrat" w:hAnsi="Montserrat" w:cs="Montserrat"/>
          <w:sz w:val="32"/>
          <w:szCs w:val="32"/>
          <w:u w:val="single"/>
        </w:rPr>
        <w:t>Short Lesson</w:t>
      </w:r>
    </w:p>
    <w:p w:rsidR="008202DF" w:rsidRDefault="00EA53C7">
      <w:p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(10 mins)</w:t>
      </w:r>
    </w:p>
    <w:p w:rsidR="008202DF" w:rsidRDefault="00EA53C7">
      <w:pPr>
        <w:rPr>
          <w:rFonts w:ascii="Montserrat" w:eastAsia="Montserrat" w:hAnsi="Montserrat" w:cs="Montserrat"/>
          <w:b/>
          <w:sz w:val="36"/>
          <w:szCs w:val="36"/>
        </w:rPr>
      </w:pPr>
      <w:r>
        <w:rPr>
          <w:rFonts w:ascii="Montserrat" w:eastAsia="Montserrat" w:hAnsi="Montserrat" w:cs="Montserrat"/>
          <w:b/>
          <w:sz w:val="36"/>
          <w:szCs w:val="36"/>
        </w:rPr>
        <w:t>What is a Hero?</w:t>
      </w:r>
    </w:p>
    <w:p w:rsidR="008202DF" w:rsidRDefault="00EA53C7">
      <w:pPr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6"/>
          <w:szCs w:val="26"/>
        </w:rPr>
        <w:t>Extraordinary Japanese Canadians</w:t>
      </w:r>
    </w:p>
    <w:p w:rsidR="008202DF" w:rsidRDefault="008202DF">
      <w:pPr>
        <w:rPr>
          <w:rFonts w:ascii="Montserrat" w:eastAsia="Montserrat" w:hAnsi="Montserrat" w:cs="Montserrat"/>
          <w:sz w:val="24"/>
          <w:szCs w:val="24"/>
        </w:rPr>
      </w:pPr>
    </w:p>
    <w:p w:rsidR="008202DF" w:rsidRDefault="00EA53C7">
      <w:pPr>
        <w:numPr>
          <w:ilvl w:val="0"/>
          <w:numId w:val="3"/>
        </w:num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Visit the Nikkei Stories website: </w:t>
      </w:r>
      <w:hyperlink r:id="rId8" w:anchor="videos">
        <w:r>
          <w:rPr>
            <w:rFonts w:ascii="Montserrat" w:eastAsia="Montserrat" w:hAnsi="Montserrat" w:cs="Montserrat"/>
            <w:color w:val="1155CC"/>
            <w:sz w:val="24"/>
            <w:szCs w:val="24"/>
            <w:u w:val="single"/>
          </w:rPr>
          <w:t>http://nikkeistories.com/#videos</w:t>
        </w:r>
      </w:hyperlink>
    </w:p>
    <w:p w:rsidR="008202DF" w:rsidRDefault="008202DF">
      <w:pPr>
        <w:rPr>
          <w:rFonts w:ascii="Montserrat" w:eastAsia="Montserrat" w:hAnsi="Montserrat" w:cs="Montserrat"/>
          <w:sz w:val="24"/>
          <w:szCs w:val="24"/>
        </w:rPr>
      </w:pPr>
    </w:p>
    <w:p w:rsidR="008202DF" w:rsidRDefault="00EA53C7">
      <w:pPr>
        <w:numPr>
          <w:ilvl w:val="0"/>
          <w:numId w:val="3"/>
        </w:num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Choose </w:t>
      </w:r>
      <w:r>
        <w:rPr>
          <w:rFonts w:ascii="Montserrat" w:eastAsia="Montserrat" w:hAnsi="Montserrat" w:cs="Montserrat"/>
          <w:b/>
          <w:sz w:val="24"/>
          <w:szCs w:val="24"/>
        </w:rPr>
        <w:t>one</w:t>
      </w:r>
      <w:r>
        <w:rPr>
          <w:rFonts w:ascii="Montserrat" w:eastAsia="Montserrat" w:hAnsi="Montserrat" w:cs="Montserrat"/>
          <w:sz w:val="24"/>
          <w:szCs w:val="24"/>
        </w:rPr>
        <w:t xml:space="preserve"> video from the following:</w:t>
      </w:r>
    </w:p>
    <w:p w:rsidR="008202DF" w:rsidRDefault="008202DF">
      <w:pPr>
        <w:rPr>
          <w:rFonts w:ascii="Montserrat" w:eastAsia="Montserrat" w:hAnsi="Montserrat" w:cs="Montserrat"/>
          <w:sz w:val="24"/>
          <w:szCs w:val="24"/>
        </w:rPr>
      </w:pPr>
    </w:p>
    <w:p w:rsidR="008202DF" w:rsidRDefault="00EA53C7">
      <w:pPr>
        <w:numPr>
          <w:ilvl w:val="0"/>
          <w:numId w:val="2"/>
        </w:num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Masumi Mitsui</w:t>
      </w:r>
    </w:p>
    <w:p w:rsidR="008202DF" w:rsidRDefault="00EA53C7">
      <w:pPr>
        <w:numPr>
          <w:ilvl w:val="0"/>
          <w:numId w:val="2"/>
        </w:num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lastRenderedPageBreak/>
        <w:t xml:space="preserve">Tom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Shoyama</w:t>
      </w:r>
      <w:proofErr w:type="spellEnd"/>
    </w:p>
    <w:p w:rsidR="008202DF" w:rsidRDefault="00EA53C7">
      <w:pPr>
        <w:numPr>
          <w:ilvl w:val="0"/>
          <w:numId w:val="2"/>
        </w:numPr>
        <w:rPr>
          <w:rFonts w:ascii="Montserrat" w:eastAsia="Montserrat" w:hAnsi="Montserrat" w:cs="Montserrat"/>
          <w:sz w:val="24"/>
          <w:szCs w:val="24"/>
        </w:rPr>
      </w:pPr>
      <w:proofErr w:type="spellStart"/>
      <w:r>
        <w:rPr>
          <w:rFonts w:ascii="Montserrat" w:eastAsia="Montserrat" w:hAnsi="Montserrat" w:cs="Montserrat"/>
          <w:sz w:val="24"/>
          <w:szCs w:val="24"/>
        </w:rPr>
        <w:t>Etsuji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Morii</w:t>
      </w:r>
      <w:proofErr w:type="spellEnd"/>
    </w:p>
    <w:p w:rsidR="008202DF" w:rsidRDefault="00EA53C7">
      <w:pPr>
        <w:numPr>
          <w:ilvl w:val="0"/>
          <w:numId w:val="2"/>
        </w:numPr>
        <w:rPr>
          <w:rFonts w:ascii="Montserrat" w:eastAsia="Montserrat" w:hAnsi="Montserrat" w:cs="Montserrat"/>
          <w:sz w:val="24"/>
          <w:szCs w:val="24"/>
        </w:rPr>
      </w:pPr>
      <w:proofErr w:type="spellStart"/>
      <w:r>
        <w:rPr>
          <w:rFonts w:ascii="Montserrat" w:eastAsia="Montserrat" w:hAnsi="Montserrat" w:cs="Montserrat"/>
          <w:sz w:val="24"/>
          <w:szCs w:val="24"/>
        </w:rPr>
        <w:t>Tomekichi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Homma</w:t>
      </w:r>
    </w:p>
    <w:p w:rsidR="008202DF" w:rsidRDefault="00EA53C7">
      <w:pPr>
        <w:numPr>
          <w:ilvl w:val="0"/>
          <w:numId w:val="2"/>
        </w:num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Rintaro Hayashi</w:t>
      </w:r>
    </w:p>
    <w:p w:rsidR="008202DF" w:rsidRDefault="00EA53C7">
      <w:pPr>
        <w:numPr>
          <w:ilvl w:val="0"/>
          <w:numId w:val="2"/>
        </w:num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Hide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Hyodo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Shimizu</w:t>
      </w:r>
    </w:p>
    <w:p w:rsidR="008202DF" w:rsidRDefault="00EA53C7">
      <w:pPr>
        <w:numPr>
          <w:ilvl w:val="0"/>
          <w:numId w:val="2"/>
        </w:num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Lives of Women</w:t>
      </w:r>
    </w:p>
    <w:p w:rsidR="008202DF" w:rsidRDefault="008202DF">
      <w:pPr>
        <w:rPr>
          <w:rFonts w:ascii="Montserrat" w:eastAsia="Montserrat" w:hAnsi="Montserrat" w:cs="Montserrat"/>
          <w:sz w:val="24"/>
          <w:szCs w:val="24"/>
        </w:rPr>
      </w:pPr>
    </w:p>
    <w:p w:rsidR="008202DF" w:rsidRDefault="00EA53C7">
      <w:pPr>
        <w:numPr>
          <w:ilvl w:val="0"/>
          <w:numId w:val="1"/>
        </w:num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Choose 5 words that you would use to describe a </w:t>
      </w:r>
      <w:r>
        <w:rPr>
          <w:rFonts w:ascii="Montserrat" w:eastAsia="Montserrat" w:hAnsi="Montserrat" w:cs="Montserrat"/>
          <w:i/>
          <w:sz w:val="24"/>
          <w:szCs w:val="24"/>
        </w:rPr>
        <w:t xml:space="preserve">hero.  Write each word in the chart column: </w:t>
      </w:r>
      <w:r>
        <w:rPr>
          <w:rFonts w:ascii="Montserrat" w:eastAsia="Montserrat" w:hAnsi="Montserrat" w:cs="Montserrat"/>
          <w:b/>
          <w:i/>
          <w:sz w:val="24"/>
          <w:szCs w:val="24"/>
        </w:rPr>
        <w:t xml:space="preserve">Qualities of a Hero </w:t>
      </w:r>
    </w:p>
    <w:p w:rsidR="008202DF" w:rsidRDefault="00EA53C7">
      <w:pPr>
        <w:numPr>
          <w:ilvl w:val="0"/>
          <w:numId w:val="1"/>
        </w:numPr>
        <w:rPr>
          <w:rFonts w:ascii="Montserrat" w:eastAsia="Montserrat" w:hAnsi="Montserrat" w:cs="Montserrat"/>
          <w:i/>
          <w:sz w:val="24"/>
          <w:szCs w:val="24"/>
        </w:rPr>
      </w:pPr>
      <w:proofErr w:type="gramStart"/>
      <w:r>
        <w:rPr>
          <w:rFonts w:ascii="Montserrat" w:eastAsia="Montserrat" w:hAnsi="Montserrat" w:cs="Montserrat"/>
          <w:i/>
          <w:sz w:val="24"/>
          <w:szCs w:val="24"/>
        </w:rPr>
        <w:t>As  you</w:t>
      </w:r>
      <w:proofErr w:type="gramEnd"/>
      <w:r>
        <w:rPr>
          <w:rFonts w:ascii="Montserrat" w:eastAsia="Montserrat" w:hAnsi="Montserrat" w:cs="Montserrat"/>
          <w:i/>
          <w:sz w:val="24"/>
          <w:szCs w:val="24"/>
        </w:rPr>
        <w:t xml:space="preserve"> watch the video,  jot down some examples of Japanese Canadians being heroes.</w:t>
      </w:r>
    </w:p>
    <w:p w:rsidR="008202DF" w:rsidRDefault="00EA53C7">
      <w:pPr>
        <w:numPr>
          <w:ilvl w:val="0"/>
          <w:numId w:val="1"/>
        </w:numPr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i/>
          <w:sz w:val="24"/>
          <w:szCs w:val="24"/>
        </w:rPr>
        <w:t>Share with the class if you think the person you learned a</w:t>
      </w:r>
      <w:r>
        <w:rPr>
          <w:rFonts w:ascii="Montserrat" w:eastAsia="Montserrat" w:hAnsi="Montserrat" w:cs="Montserrat"/>
          <w:i/>
          <w:sz w:val="24"/>
          <w:szCs w:val="24"/>
        </w:rPr>
        <w:t>bout is a hero.  Share reasons why or why not?</w:t>
      </w:r>
    </w:p>
    <w:p w:rsidR="008202DF" w:rsidRDefault="008202DF">
      <w:pPr>
        <w:rPr>
          <w:rFonts w:ascii="Montserrat" w:eastAsia="Montserrat" w:hAnsi="Montserrat" w:cs="Montserrat"/>
          <w:i/>
          <w:sz w:val="24"/>
          <w:szCs w:val="24"/>
        </w:rPr>
      </w:pPr>
    </w:p>
    <w:p w:rsidR="008202DF" w:rsidRDefault="008202DF">
      <w:pPr>
        <w:rPr>
          <w:rFonts w:ascii="Montserrat" w:eastAsia="Montserrat" w:hAnsi="Montserrat" w:cs="Montserrat"/>
          <w:i/>
          <w:sz w:val="24"/>
          <w:szCs w:val="24"/>
        </w:rPr>
      </w:pPr>
    </w:p>
    <w:p w:rsidR="008202DF" w:rsidRDefault="008202DF">
      <w:pPr>
        <w:rPr>
          <w:rFonts w:ascii="Montserrat" w:eastAsia="Montserrat" w:hAnsi="Montserrat" w:cs="Montserrat"/>
          <w:i/>
          <w:sz w:val="24"/>
          <w:szCs w:val="24"/>
        </w:rPr>
      </w:pPr>
    </w:p>
    <w:p w:rsidR="008202DF" w:rsidRDefault="008202DF">
      <w:pPr>
        <w:ind w:left="720"/>
        <w:rPr>
          <w:rFonts w:ascii="Montserrat" w:eastAsia="Montserrat" w:hAnsi="Montserrat" w:cs="Montserrat"/>
          <w:i/>
          <w:sz w:val="24"/>
          <w:szCs w:val="24"/>
        </w:rPr>
      </w:pPr>
    </w:p>
    <w:tbl>
      <w:tblPr>
        <w:tblStyle w:val="a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6555"/>
      </w:tblGrid>
      <w:tr w:rsidR="008202DF">
        <w:trPr>
          <w:trHeight w:val="795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2DF" w:rsidRDefault="00EA5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Qualities of a Hero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2DF" w:rsidRDefault="00EA5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Examples of Japanese Canadian being </w:t>
            </w: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hero.</w:t>
            </w:r>
          </w:p>
        </w:tc>
      </w:tr>
      <w:tr w:rsidR="008202DF">
        <w:trPr>
          <w:trHeight w:val="795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2DF" w:rsidRDefault="00EA5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1</w:t>
            </w:r>
          </w:p>
          <w:p w:rsidR="008202DF" w:rsidRDefault="00820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2DF" w:rsidRDefault="00820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</w:p>
        </w:tc>
      </w:tr>
      <w:tr w:rsidR="008202DF">
        <w:trPr>
          <w:trHeight w:val="795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2DF" w:rsidRDefault="00EA5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2</w:t>
            </w:r>
          </w:p>
          <w:p w:rsidR="008202DF" w:rsidRDefault="00820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2DF" w:rsidRDefault="00820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</w:p>
        </w:tc>
      </w:tr>
      <w:tr w:rsidR="008202DF">
        <w:trPr>
          <w:trHeight w:val="795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2DF" w:rsidRDefault="00EA5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3</w:t>
            </w:r>
          </w:p>
          <w:p w:rsidR="008202DF" w:rsidRDefault="00820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2DF" w:rsidRDefault="00820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</w:p>
        </w:tc>
      </w:tr>
      <w:tr w:rsidR="008202DF">
        <w:trPr>
          <w:trHeight w:val="795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2DF" w:rsidRDefault="00EA5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4</w:t>
            </w:r>
          </w:p>
          <w:p w:rsidR="008202DF" w:rsidRDefault="00820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2DF" w:rsidRDefault="00820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</w:p>
        </w:tc>
      </w:tr>
      <w:tr w:rsidR="008202DF">
        <w:trPr>
          <w:trHeight w:val="795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2DF" w:rsidRDefault="00EA5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5</w:t>
            </w:r>
          </w:p>
          <w:p w:rsidR="008202DF" w:rsidRDefault="00820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2DF" w:rsidRDefault="00820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</w:p>
        </w:tc>
      </w:tr>
    </w:tbl>
    <w:p w:rsidR="008202DF" w:rsidRDefault="008202DF"/>
    <w:p w:rsidR="008202DF" w:rsidRDefault="008202DF"/>
    <w:p w:rsidR="008202DF" w:rsidRDefault="008202DF"/>
    <w:p w:rsidR="008202DF" w:rsidRDefault="008202DF"/>
    <w:sectPr w:rsidR="008202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4ECB"/>
    <w:multiLevelType w:val="multilevel"/>
    <w:tmpl w:val="210640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D92AA5"/>
    <w:multiLevelType w:val="multilevel"/>
    <w:tmpl w:val="839EAF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0205FF"/>
    <w:multiLevelType w:val="multilevel"/>
    <w:tmpl w:val="9200A1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F633C72"/>
    <w:multiLevelType w:val="multilevel"/>
    <w:tmpl w:val="2A601A30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DF"/>
    <w:rsid w:val="008202DF"/>
    <w:rsid w:val="00EA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D15EF9-3327-4346-A0F1-A1EED88A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kkeistori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ipgrid.com/c2833bd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ipgrid.com/c2833bd9" TargetMode="External"/><Relationship Id="rId5" Type="http://schemas.openxmlformats.org/officeDocument/2006/relationships/hyperlink" Target="https://centre.nikkeiplace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Pereira</dc:creator>
  <cp:lastModifiedBy>Diana Pereira</cp:lastModifiedBy>
  <cp:revision>2</cp:revision>
  <dcterms:created xsi:type="dcterms:W3CDTF">2021-05-03T16:19:00Z</dcterms:created>
  <dcterms:modified xsi:type="dcterms:W3CDTF">2021-05-03T16:19:00Z</dcterms:modified>
</cp:coreProperties>
</file>